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65" w:rsidRPr="000C73C0" w:rsidRDefault="001D3C65" w:rsidP="00656588">
      <w:pPr>
        <w:pStyle w:val="1"/>
        <w:rPr>
          <w:rFonts w:ascii="Times New Roman" w:hAnsi="Times New Roman" w:cs="Times New Roman"/>
          <w:b w:val="0"/>
          <w:lang w:val="ru-RU"/>
        </w:rPr>
      </w:pPr>
      <w:r w:rsidRPr="000C73C0">
        <w:rPr>
          <w:rFonts w:ascii="Times New Roman" w:hAnsi="Times New Roman" w:cs="Times New Roman"/>
          <w:lang w:val="ru-RU"/>
        </w:rPr>
        <w:t>Политика конфиденциальности</w:t>
      </w:r>
    </w:p>
    <w:p w:rsidR="001D3C65" w:rsidRPr="000C73C0" w:rsidRDefault="001D3C65" w:rsidP="001D3C65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C73C0" w:rsidRPr="000C73C0" w:rsidRDefault="00B74213" w:rsidP="000C73C0">
      <w:pPr>
        <w:rPr>
          <w:rFonts w:ascii="Times New Roman" w:hAnsi="Times New Roman" w:cs="Times New Roman"/>
          <w:color w:val="660099"/>
          <w:sz w:val="24"/>
          <w:szCs w:val="24"/>
          <w:u w:val="single"/>
          <w:shd w:val="clear" w:color="auto" w:fill="FFFFFF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Данная политика конфиденциальности </w:t>
      </w:r>
      <w:r w:rsidR="00656588"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3C0"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ООО «ХЕСС ТУЛА» </w:t>
      </w:r>
      <w:r w:rsidR="00166AAE" w:rsidRPr="000C73C0">
        <w:rPr>
          <w:rFonts w:ascii="Times New Roman" w:hAnsi="Times New Roman" w:cs="Times New Roman"/>
          <w:sz w:val="24"/>
          <w:szCs w:val="24"/>
          <w:lang w:val="ru-RU"/>
        </w:rPr>
        <w:t>ОГРН</w:t>
      </w:r>
      <w:r w:rsidR="00212C90" w:rsidRPr="000C73C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C73C0" w:rsidRPr="000C73C0">
        <w:rPr>
          <w:rFonts w:ascii="Times New Roman" w:hAnsi="Times New Roman" w:cs="Times New Roman"/>
          <w:sz w:val="24"/>
          <w:szCs w:val="24"/>
          <w:lang w:val="ru-RU" w:eastAsia="zh-CN"/>
        </w:rPr>
        <w:t>1067148005275</w:t>
      </w:r>
      <w:r w:rsidR="00656588" w:rsidRPr="000C73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>, относится к сайту</w:t>
      </w:r>
      <w:r w:rsidR="001D3C65"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 w:rsidR="00656588"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>доменным именем</w:t>
      </w:r>
      <w:r w:rsidR="00E20A35"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3C0" w:rsidRPr="000C73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fldChar w:fldCharType="begin"/>
      </w:r>
      <w:r w:rsidR="000C73C0" w:rsidRPr="000C73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instrText xml:space="preserve"> HYPERLINK " </w:instrText>
      </w:r>
      <w:r w:rsidR="000C73C0" w:rsidRPr="000C73C0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  <w:shd w:val="clear" w:color="auto" w:fill="FFFFFF"/>
        </w:rPr>
        <w:instrText>https</w:instrText>
      </w:r>
      <w:r w:rsidR="000C73C0" w:rsidRPr="000C73C0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  <w:shd w:val="clear" w:color="auto" w:fill="FFFFFF"/>
          <w:lang w:val="ru-RU"/>
        </w:rPr>
        <w:instrText>://</w:instrText>
      </w:r>
      <w:r w:rsidR="000C73C0" w:rsidRPr="000C73C0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  <w:shd w:val="clear" w:color="auto" w:fill="FFFFFF"/>
        </w:rPr>
        <w:instrText>hesstula</w:instrText>
      </w:r>
      <w:r w:rsidR="000C73C0" w:rsidRPr="000C73C0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  <w:shd w:val="clear" w:color="auto" w:fill="FFFFFF"/>
          <w:lang w:val="ru-RU"/>
        </w:rPr>
        <w:instrText>.</w:instrText>
      </w:r>
      <w:r w:rsidR="000C73C0" w:rsidRPr="000C73C0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  <w:shd w:val="clear" w:color="auto" w:fill="FFFFFF"/>
        </w:rPr>
        <w:instrText>ru</w:instrText>
      </w:r>
      <w:r w:rsidR="000C73C0" w:rsidRPr="000C73C0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  <w:shd w:val="clear" w:color="auto" w:fill="FFFFFF"/>
          <w:lang w:val="ru-RU"/>
        </w:rPr>
        <w:instrText>/</w:instrText>
      </w:r>
    </w:p>
    <w:p w:rsidR="000C73C0" w:rsidRPr="000C73C0" w:rsidRDefault="000C73C0" w:rsidP="000C73C0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instrText xml:space="preserve">" </w:instrText>
      </w:r>
      <w:r w:rsidRPr="000C73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fldChar w:fldCharType="separate"/>
      </w:r>
      <w:r w:rsidRPr="000C73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C73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https</w:t>
      </w:r>
      <w:r w:rsidRPr="000C73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r w:rsidRPr="000C73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hesstula</w:t>
      </w:r>
      <w:r w:rsidRPr="000C73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0C73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r w:rsidRPr="000C73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</w:p>
    <w:p w:rsidR="00F25EB4" w:rsidRPr="00DC22C7" w:rsidRDefault="000C73C0" w:rsidP="00DC22C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fldChar w:fldCharType="end"/>
      </w:r>
      <w:bookmarkStart w:id="0" w:name="_GoBack"/>
      <w:bookmarkEnd w:id="0"/>
    </w:p>
    <w:p w:rsidR="00864769" w:rsidRPr="000C73C0" w:rsidRDefault="00656588" w:rsidP="00656588">
      <w:pPr>
        <w:pStyle w:val="a3"/>
        <w:spacing w:before="20" w:line="259" w:lineRule="auto"/>
        <w:ind w:left="0" w:right="582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4213"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Эта страница содержит сведения о том, какую информацию мы (администрация сайта) или третьи лица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4213" w:rsidRPr="000C73C0">
        <w:rPr>
          <w:rFonts w:ascii="Times New Roman" w:hAnsi="Times New Roman" w:cs="Times New Roman"/>
          <w:sz w:val="24"/>
          <w:szCs w:val="24"/>
          <w:lang w:val="ru-RU"/>
        </w:rPr>
        <w:t>могут получать, когда вы пользуетесь нашим сайтом.</w:t>
      </w:r>
    </w:p>
    <w:p w:rsidR="00864769" w:rsidRPr="000C73C0" w:rsidRDefault="00864769" w:rsidP="00656588">
      <w:pPr>
        <w:pStyle w:val="a3"/>
        <w:spacing w:before="10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64769" w:rsidRPr="000C73C0" w:rsidRDefault="00B74213" w:rsidP="00656588">
      <w:pPr>
        <w:pStyle w:val="1"/>
        <w:ind w:left="0"/>
        <w:rPr>
          <w:rFonts w:ascii="Times New Roman" w:hAnsi="Times New Roman" w:cs="Times New Roman"/>
          <w:lang w:val="ru-RU"/>
        </w:rPr>
      </w:pPr>
      <w:r w:rsidRPr="000C73C0">
        <w:rPr>
          <w:rFonts w:ascii="Times New Roman" w:hAnsi="Times New Roman" w:cs="Times New Roman"/>
          <w:lang w:val="ru-RU"/>
        </w:rPr>
        <w:t>Данные, собираемые при посещении сайта</w:t>
      </w:r>
    </w:p>
    <w:p w:rsidR="00864769" w:rsidRPr="000C73C0" w:rsidRDefault="00864769" w:rsidP="00656588">
      <w:pPr>
        <w:pStyle w:val="a3"/>
        <w:spacing w:before="2"/>
        <w:ind w:left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769" w:rsidRPr="000C73C0" w:rsidRDefault="00B74213" w:rsidP="00656588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Персональные данные</w:t>
      </w:r>
    </w:p>
    <w:p w:rsidR="00864769" w:rsidRPr="000C73C0" w:rsidRDefault="00B74213" w:rsidP="00656588">
      <w:pPr>
        <w:pStyle w:val="a3"/>
        <w:spacing w:before="149"/>
        <w:ind w:left="0" w:right="205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Персональные данные при посещении сайта передаются пользователем добровольно, к ним может относиться любая информация, относящаяся прямо или косвенно к субъекту персональных данных (пользователю), в том числе: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сетях; поля форм могут запрашивать и иные</w:t>
      </w:r>
      <w:r w:rsidRPr="000C73C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>данные.</w:t>
      </w:r>
    </w:p>
    <w:p w:rsidR="00864769" w:rsidRPr="000C73C0" w:rsidRDefault="00B74213" w:rsidP="00656588">
      <w:pPr>
        <w:pStyle w:val="a3"/>
        <w:spacing w:before="151"/>
        <w:ind w:left="0" w:right="206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Эти данные собираются и обрабатываются для заключения договора по инициативе субъекта персональных данных (пользователя) и/или исполнения договора, стороной которого либо выгодоприобре</w:t>
      </w:r>
      <w:r w:rsidR="001D3C65" w:rsidRPr="000C73C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>телем по которому будет являться или является субъект персональных данных (пользователь), в целях оказания ему услуг или продажи товаров, связи с пользователем или иной активности пользователя на сайте, а также для отправки пользователям информацию, которую  они согласились</w:t>
      </w:r>
      <w:r w:rsidRPr="000C73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>получать.</w:t>
      </w:r>
    </w:p>
    <w:p w:rsidR="00864769" w:rsidRPr="000C73C0" w:rsidRDefault="00B74213" w:rsidP="00656588">
      <w:pPr>
        <w:pStyle w:val="a3"/>
        <w:spacing w:before="149"/>
        <w:ind w:left="0" w:right="209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Мы не проверяем достоверность оставляемых данных, однако не гарантируем качественного исполнения заказов или обратной связи с нами при некорректных данных.</w:t>
      </w:r>
    </w:p>
    <w:p w:rsidR="00864769" w:rsidRPr="000C73C0" w:rsidRDefault="00B74213" w:rsidP="00656588">
      <w:pPr>
        <w:pStyle w:val="a3"/>
        <w:spacing w:before="149"/>
        <w:ind w:left="0" w:right="214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обратной связи и иными).</w:t>
      </w:r>
    </w:p>
    <w:p w:rsidR="00864769" w:rsidRPr="000C73C0" w:rsidRDefault="00B74213" w:rsidP="00656588">
      <w:pPr>
        <w:pStyle w:val="a3"/>
        <w:spacing w:before="151"/>
        <w:ind w:left="0" w:right="206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864769" w:rsidRPr="000C73C0" w:rsidRDefault="00B74213" w:rsidP="00656588">
      <w:pPr>
        <w:pStyle w:val="a3"/>
        <w:spacing w:before="151"/>
        <w:ind w:left="0" w:right="209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Также данные могут собираться через технологию </w:t>
      </w:r>
      <w:r w:rsidRPr="000C73C0">
        <w:rPr>
          <w:rFonts w:ascii="Times New Roman" w:hAnsi="Times New Roman" w:cs="Times New Roman"/>
          <w:sz w:val="24"/>
          <w:szCs w:val="24"/>
        </w:rPr>
        <w:t>cookies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 (куки) как непосредственно сайтом, так  и скриптами сервисов сторонних организаций. Эти данные собираются автоматически, отправку этих данных можно запретить, отключив </w:t>
      </w:r>
      <w:r w:rsidRPr="000C73C0">
        <w:rPr>
          <w:rFonts w:ascii="Times New Roman" w:hAnsi="Times New Roman" w:cs="Times New Roman"/>
          <w:sz w:val="24"/>
          <w:szCs w:val="24"/>
        </w:rPr>
        <w:t>cookies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 (куки) в браузере, в котором открывается</w:t>
      </w:r>
      <w:r w:rsidRPr="000C73C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>сайт.</w:t>
      </w:r>
    </w:p>
    <w:p w:rsidR="00864769" w:rsidRPr="000C73C0" w:rsidRDefault="00864769" w:rsidP="00656588">
      <w:pPr>
        <w:pStyle w:val="a3"/>
        <w:spacing w:before="1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64769" w:rsidRPr="000C73C0" w:rsidRDefault="00B74213" w:rsidP="00656588">
      <w:pPr>
        <w:pStyle w:val="a3"/>
        <w:spacing w:before="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Не персональные данные</w:t>
      </w:r>
    </w:p>
    <w:p w:rsidR="00864769" w:rsidRPr="000C73C0" w:rsidRDefault="00B74213" w:rsidP="00656588">
      <w:pPr>
        <w:pStyle w:val="a3"/>
        <w:spacing w:before="149"/>
        <w:ind w:left="0" w:right="205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</w:t>
      </w:r>
      <w:r w:rsidRPr="000C73C0">
        <w:rPr>
          <w:rFonts w:ascii="Times New Roman" w:hAnsi="Times New Roman" w:cs="Times New Roman"/>
          <w:sz w:val="24"/>
          <w:szCs w:val="24"/>
        </w:rPr>
        <w:t>CMS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 (системы управления сайтом), скриптами сторонних организаций, установленными на сайте. К данным, собираемым автоматически, относятся: </w:t>
      </w:r>
      <w:r w:rsidRPr="000C73C0">
        <w:rPr>
          <w:rFonts w:ascii="Times New Roman" w:hAnsi="Times New Roman" w:cs="Times New Roman"/>
          <w:sz w:val="24"/>
          <w:szCs w:val="24"/>
        </w:rPr>
        <w:t>IP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r w:rsidRPr="000C73C0">
        <w:rPr>
          <w:rFonts w:ascii="Times New Roman" w:hAnsi="Times New Roman" w:cs="Times New Roman"/>
          <w:sz w:val="24"/>
          <w:szCs w:val="24"/>
        </w:rPr>
        <w:t>cookies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 (куки), фиксируются посещения, иные данные, собираемые счетчиками аналитики сторонних организаций, установленными на сайте.</w:t>
      </w:r>
    </w:p>
    <w:p w:rsidR="00864769" w:rsidRPr="000C73C0" w:rsidRDefault="00B74213" w:rsidP="00656588">
      <w:pPr>
        <w:pStyle w:val="a3"/>
        <w:spacing w:before="151"/>
        <w:ind w:left="0" w:right="210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Эти данные носят </w:t>
      </w:r>
      <w:r w:rsidR="001D3C65" w:rsidRPr="000C73C0">
        <w:rPr>
          <w:rFonts w:ascii="Times New Roman" w:hAnsi="Times New Roman" w:cs="Times New Roman"/>
          <w:sz w:val="24"/>
          <w:szCs w:val="24"/>
          <w:lang w:val="ru-RU"/>
        </w:rPr>
        <w:t>не персонифицированный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 характер и направлены на улучшение обслуживания клиентов, улучшения удобства использования сайта, анализа посещаемости.</w:t>
      </w:r>
    </w:p>
    <w:p w:rsidR="00864769" w:rsidRPr="000C73C0" w:rsidRDefault="00864769" w:rsidP="00656588">
      <w:pPr>
        <w:pStyle w:val="a3"/>
        <w:spacing w:before="11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64769" w:rsidRPr="000C73C0" w:rsidRDefault="00B74213" w:rsidP="00656588">
      <w:pPr>
        <w:pStyle w:val="1"/>
        <w:ind w:left="0"/>
        <w:rPr>
          <w:rFonts w:ascii="Times New Roman" w:hAnsi="Times New Roman" w:cs="Times New Roman"/>
          <w:lang w:val="ru-RU"/>
        </w:rPr>
      </w:pPr>
      <w:r w:rsidRPr="000C73C0">
        <w:rPr>
          <w:rFonts w:ascii="Times New Roman" w:hAnsi="Times New Roman" w:cs="Times New Roman"/>
          <w:lang w:val="ru-RU"/>
        </w:rPr>
        <w:t>Предоставление данных третьим лицам</w:t>
      </w:r>
    </w:p>
    <w:p w:rsidR="00864769" w:rsidRPr="000C73C0" w:rsidRDefault="00B74213" w:rsidP="00656588">
      <w:pPr>
        <w:pStyle w:val="a3"/>
        <w:spacing w:before="153"/>
        <w:ind w:left="0" w:right="7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Мы не раскрываем личную информацию пользователей компаниям, организациям и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lastRenderedPageBreak/>
        <w:t>частным лицам, не связанным с нами. Исключение составляют случаи, перечисленные ниже.</w:t>
      </w:r>
    </w:p>
    <w:p w:rsidR="00864769" w:rsidRPr="000C73C0" w:rsidRDefault="00864769" w:rsidP="00656588">
      <w:pPr>
        <w:pStyle w:val="a3"/>
        <w:spacing w:before="10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64769" w:rsidRPr="000C73C0" w:rsidRDefault="00B74213" w:rsidP="00656588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Данные пользователей в общем доступе</w:t>
      </w:r>
    </w:p>
    <w:p w:rsidR="00864769" w:rsidRDefault="00B74213" w:rsidP="00DC22C7">
      <w:pPr>
        <w:pStyle w:val="a3"/>
        <w:ind w:left="0" w:right="209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Персональные  данные   пользователя   могут  публиковаться   в общем   доступе  в соответствии  с функционалом сайта, например, при оставлении отзывов,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</w:t>
      </w:r>
      <w:r w:rsidRPr="000C73C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0C73C0">
        <w:rPr>
          <w:rFonts w:ascii="Times New Roman" w:hAnsi="Times New Roman" w:cs="Times New Roman"/>
          <w:sz w:val="24"/>
          <w:szCs w:val="24"/>
          <w:lang w:val="ru-RU"/>
        </w:rPr>
        <w:t xml:space="preserve">публикацию. </w:t>
      </w:r>
    </w:p>
    <w:p w:rsidR="00DC22C7" w:rsidRDefault="00DC22C7" w:rsidP="00DC22C7">
      <w:pPr>
        <w:pStyle w:val="a3"/>
        <w:ind w:left="0" w:right="209"/>
        <w:rPr>
          <w:rFonts w:ascii="Times New Roman" w:hAnsi="Times New Roman" w:cs="Times New Roman"/>
          <w:sz w:val="24"/>
          <w:szCs w:val="24"/>
          <w:lang w:val="ru-RU"/>
        </w:rPr>
      </w:pPr>
    </w:p>
    <w:p w:rsidR="00DC22C7" w:rsidRDefault="00DC22C7" w:rsidP="00DC22C7">
      <w:pPr>
        <w:pStyle w:val="a3"/>
        <w:ind w:left="0" w:right="209"/>
        <w:rPr>
          <w:rFonts w:ascii="Times New Roman" w:hAnsi="Times New Roman" w:cs="Times New Roman"/>
          <w:sz w:val="24"/>
          <w:szCs w:val="24"/>
          <w:lang w:val="ru-RU"/>
        </w:rPr>
      </w:pPr>
    </w:p>
    <w:p w:rsidR="00DC22C7" w:rsidRPr="000C73C0" w:rsidRDefault="00DC22C7" w:rsidP="00DC22C7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По требованию закона</w:t>
      </w:r>
    </w:p>
    <w:p w:rsidR="00DC22C7" w:rsidRPr="000C73C0" w:rsidRDefault="00DC22C7" w:rsidP="00DC22C7">
      <w:pPr>
        <w:pStyle w:val="a3"/>
        <w:spacing w:before="151"/>
        <w:ind w:left="0"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Информация, полученная от субъекта персональных данных (пользователя) может быть раскрыта только в случаях, прямо предусмотренных действующим законодательством.</w:t>
      </w:r>
    </w:p>
    <w:p w:rsidR="00DC22C7" w:rsidRPr="000C73C0" w:rsidRDefault="00DC22C7" w:rsidP="00DC22C7">
      <w:pPr>
        <w:pStyle w:val="a3"/>
        <w:spacing w:before="10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C22C7" w:rsidRPr="000C73C0" w:rsidRDefault="00DC22C7" w:rsidP="00DC22C7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Для оказания услуг, выполнения обязательств</w:t>
      </w:r>
    </w:p>
    <w:p w:rsidR="00DC22C7" w:rsidRPr="000C73C0" w:rsidRDefault="00DC22C7" w:rsidP="00DC22C7">
      <w:pPr>
        <w:pStyle w:val="a3"/>
        <w:spacing w:before="151"/>
        <w:ind w:left="0" w:right="113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 службы грузоперевозок и</w:t>
      </w:r>
      <w:r w:rsidRPr="000C73C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>иные.</w:t>
      </w:r>
    </w:p>
    <w:p w:rsidR="00DC22C7" w:rsidRPr="000C73C0" w:rsidRDefault="00DC22C7" w:rsidP="00DC22C7">
      <w:pPr>
        <w:pStyle w:val="a3"/>
        <w:spacing w:before="1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C22C7" w:rsidRPr="000C73C0" w:rsidRDefault="00DC22C7" w:rsidP="00DC22C7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Сервисам сторонних организаций, установленным на сайте</w:t>
      </w:r>
    </w:p>
    <w:p w:rsidR="00DC22C7" w:rsidRPr="000C73C0" w:rsidRDefault="00DC22C7" w:rsidP="00DC22C7">
      <w:pPr>
        <w:pStyle w:val="a3"/>
        <w:spacing w:before="149"/>
        <w:ind w:left="0" w:right="110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DC22C7" w:rsidRPr="000C73C0" w:rsidRDefault="00DC22C7" w:rsidP="00DC22C7">
      <w:pPr>
        <w:pStyle w:val="a3"/>
        <w:spacing w:before="149"/>
        <w:ind w:left="0" w:right="113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Сбор, хранение  и защита  полученной  от сторонней  организации  информации  осуществляется  в соответствии с настоящей политикой</w:t>
      </w:r>
      <w:r w:rsidRPr="000C73C0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>конфиденциальности.</w:t>
      </w:r>
    </w:p>
    <w:p w:rsidR="00DC22C7" w:rsidRPr="000C73C0" w:rsidRDefault="00DC22C7" w:rsidP="00DC22C7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C22C7" w:rsidRPr="000C73C0" w:rsidRDefault="00DC22C7" w:rsidP="00DC22C7">
      <w:pPr>
        <w:pStyle w:val="1"/>
        <w:ind w:left="0"/>
        <w:rPr>
          <w:rFonts w:ascii="Times New Roman" w:hAnsi="Times New Roman" w:cs="Times New Roman"/>
          <w:lang w:val="ru-RU"/>
        </w:rPr>
      </w:pPr>
      <w:r w:rsidRPr="000C73C0">
        <w:rPr>
          <w:rFonts w:ascii="Times New Roman" w:hAnsi="Times New Roman" w:cs="Times New Roman"/>
          <w:lang w:val="ru-RU"/>
        </w:rPr>
        <w:t>Как мы защищаем вашу информацию</w:t>
      </w:r>
    </w:p>
    <w:p w:rsidR="00DC22C7" w:rsidRPr="000C73C0" w:rsidRDefault="00DC22C7" w:rsidP="00DC22C7">
      <w:pPr>
        <w:pStyle w:val="a3"/>
        <w:spacing w:before="152"/>
        <w:ind w:left="0" w:right="108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DC22C7" w:rsidRPr="000C73C0" w:rsidRDefault="00DC22C7" w:rsidP="00DC22C7">
      <w:pPr>
        <w:pStyle w:val="a3"/>
        <w:spacing w:before="9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C22C7" w:rsidRPr="000C73C0" w:rsidRDefault="00DC22C7" w:rsidP="00DC22C7">
      <w:pPr>
        <w:pStyle w:val="1"/>
        <w:ind w:left="0"/>
        <w:rPr>
          <w:rFonts w:ascii="Times New Roman" w:hAnsi="Times New Roman" w:cs="Times New Roman"/>
          <w:lang w:val="ru-RU"/>
        </w:rPr>
      </w:pPr>
      <w:r w:rsidRPr="000C73C0">
        <w:rPr>
          <w:rFonts w:ascii="Times New Roman" w:hAnsi="Times New Roman" w:cs="Times New Roman"/>
          <w:lang w:val="ru-RU"/>
        </w:rPr>
        <w:t>Ваше согласие с этими условиями</w:t>
      </w:r>
    </w:p>
    <w:p w:rsidR="00DC22C7" w:rsidRPr="000C73C0" w:rsidRDefault="00DC22C7" w:rsidP="00DC22C7">
      <w:pPr>
        <w:pStyle w:val="a3"/>
        <w:spacing w:before="152"/>
        <w:ind w:left="0"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Используя этот сайт, вы выражаете свое согласие с этой политикой конфиденциальности. Если  вы не согласны с этой политикой, пожалуйста, не используйте наш сайт. Ваше дальнейшее использование сайта после внесения изменений в настоящую политику будет рассматриваться как ваше согласие с этими</w:t>
      </w:r>
      <w:r w:rsidRPr="000C73C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>изменениями.</w:t>
      </w:r>
    </w:p>
    <w:p w:rsidR="00DC22C7" w:rsidRPr="000C73C0" w:rsidRDefault="00DC22C7" w:rsidP="00DC22C7">
      <w:pPr>
        <w:pStyle w:val="a3"/>
        <w:spacing w:before="9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C22C7" w:rsidRPr="000C73C0" w:rsidRDefault="00DC22C7" w:rsidP="00DC22C7">
      <w:pPr>
        <w:pStyle w:val="1"/>
        <w:ind w:left="0"/>
        <w:rPr>
          <w:rFonts w:ascii="Times New Roman" w:hAnsi="Times New Roman" w:cs="Times New Roman"/>
          <w:lang w:val="ru-RU"/>
        </w:rPr>
      </w:pPr>
      <w:r w:rsidRPr="000C73C0">
        <w:rPr>
          <w:rFonts w:ascii="Times New Roman" w:hAnsi="Times New Roman" w:cs="Times New Roman"/>
          <w:lang w:val="ru-RU"/>
        </w:rPr>
        <w:t>Отказ от ответственности</w:t>
      </w:r>
    </w:p>
    <w:p w:rsidR="00DC22C7" w:rsidRPr="000C73C0" w:rsidRDefault="00DC22C7" w:rsidP="00DC22C7">
      <w:pPr>
        <w:pStyle w:val="a3"/>
        <w:spacing w:before="152"/>
        <w:ind w:left="0"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Политика конфиденциальности  не распространяется  ни на какие  другие  сайты  и не применима  к веб-сайтам третьих лиц, которые могут содержать упоминание о нашем сайте и с которых могут делаться  ссылки  на сайт,  а также  ссылки  с этого   сайта   на другие   сайты   сети   Интернет.  Мы не несем ответственности за действия других</w:t>
      </w:r>
      <w:r w:rsidRPr="000C73C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>веб-сайтов.</w:t>
      </w:r>
    </w:p>
    <w:p w:rsidR="00DC22C7" w:rsidRPr="000C73C0" w:rsidRDefault="00DC22C7" w:rsidP="00DC22C7">
      <w:pPr>
        <w:pStyle w:val="a3"/>
        <w:spacing w:before="11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C22C7" w:rsidRPr="000C73C0" w:rsidRDefault="00DC22C7" w:rsidP="00DC22C7">
      <w:pPr>
        <w:pStyle w:val="1"/>
        <w:ind w:left="0"/>
        <w:rPr>
          <w:rFonts w:ascii="Times New Roman" w:hAnsi="Times New Roman" w:cs="Times New Roman"/>
          <w:lang w:val="ru-RU"/>
        </w:rPr>
      </w:pPr>
      <w:r w:rsidRPr="000C73C0">
        <w:rPr>
          <w:rFonts w:ascii="Times New Roman" w:hAnsi="Times New Roman" w:cs="Times New Roman"/>
          <w:lang w:val="ru-RU"/>
        </w:rPr>
        <w:t>Изменения в политике конфиденциальности</w:t>
      </w:r>
    </w:p>
    <w:p w:rsidR="00DC22C7" w:rsidRPr="000C73C0" w:rsidRDefault="00DC22C7" w:rsidP="00DC22C7">
      <w:pPr>
        <w:pStyle w:val="a3"/>
        <w:spacing w:before="152"/>
        <w:ind w:left="0"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Мы имеем право по своему усмотрению обновлять данную политику конфиденциальности в любое время.  В этом  случае   мы опубликуем   уведомление   на главной   странице   нашего   сайта.   Мы рекомендуем пользователям регулярно проверять эту страницу для того, чтобы быть в курсе любых изменений о том, как мы защищаем информацию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</w:t>
      </w:r>
      <w:r w:rsidRPr="000C73C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>ней.</w:t>
      </w:r>
    </w:p>
    <w:p w:rsidR="00DC22C7" w:rsidRPr="000C73C0" w:rsidRDefault="00DC22C7" w:rsidP="00DC22C7">
      <w:pPr>
        <w:pStyle w:val="a3"/>
        <w:spacing w:before="9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C22C7" w:rsidRPr="000C73C0" w:rsidRDefault="00DC22C7" w:rsidP="00DC22C7">
      <w:pPr>
        <w:pStyle w:val="1"/>
        <w:ind w:left="0"/>
        <w:rPr>
          <w:rFonts w:ascii="Times New Roman" w:hAnsi="Times New Roman" w:cs="Times New Roman"/>
          <w:lang w:val="ru-RU"/>
        </w:rPr>
      </w:pPr>
      <w:r w:rsidRPr="000C73C0">
        <w:rPr>
          <w:rFonts w:ascii="Times New Roman" w:hAnsi="Times New Roman" w:cs="Times New Roman"/>
          <w:lang w:val="ru-RU"/>
        </w:rPr>
        <w:t>Как с нами связаться</w:t>
      </w:r>
    </w:p>
    <w:p w:rsidR="00DC22C7" w:rsidRPr="000C73C0" w:rsidRDefault="00DC22C7" w:rsidP="00DC22C7">
      <w:pPr>
        <w:pStyle w:val="a3"/>
        <w:spacing w:before="152"/>
        <w:ind w:left="0" w:right="108"/>
        <w:rPr>
          <w:rFonts w:ascii="Times New Roman" w:hAnsi="Times New Roman" w:cs="Times New Roman"/>
          <w:sz w:val="24"/>
          <w:szCs w:val="24"/>
          <w:lang w:val="ru-RU"/>
        </w:rPr>
      </w:pPr>
      <w:r w:rsidRPr="000C73C0">
        <w:rPr>
          <w:rFonts w:ascii="Times New Roman" w:hAnsi="Times New Roman" w:cs="Times New Roman"/>
          <w:sz w:val="24"/>
          <w:szCs w:val="24"/>
          <w:lang w:val="ru-RU"/>
        </w:rPr>
        <w:t>Если у вас есть какие-либо вопросы о политике конфиденциальности, использованию сайта или иным вопросам, связанным с сайтом, свяжитесь с нами:</w:t>
      </w:r>
    </w:p>
    <w:p w:rsidR="00DC22C7" w:rsidRPr="000C73C0" w:rsidRDefault="00DC22C7" w:rsidP="00DC22C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3C0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shd w:val="clear" w:color="auto" w:fill="FFFFFF"/>
          <w:lang w:val="ru-RU" w:eastAsia="ru-RU"/>
        </w:rPr>
        <w:t> </w:t>
      </w:r>
    </w:p>
    <w:p w:rsidR="00DC22C7" w:rsidRPr="000C73C0" w:rsidRDefault="00DC22C7" w:rsidP="00DC22C7">
      <w:pPr>
        <w:suppressAutoHyphens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0C73C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+ 7 (4872) 51-06-30, 51-06-32 </w:t>
      </w:r>
      <w:r w:rsidRPr="000C73C0">
        <w:rPr>
          <w:rFonts w:ascii="Times New Roman" w:hAnsi="Times New Roman" w:cs="Times New Roman"/>
          <w:sz w:val="24"/>
          <w:szCs w:val="24"/>
          <w:lang w:val="ru-RU"/>
        </w:rPr>
        <w:t xml:space="preserve">или по электронной почте </w:t>
      </w:r>
      <w:hyperlink r:id="rId6" w:history="1">
        <w:r w:rsidRPr="000C73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info</w:t>
        </w:r>
        <w:r w:rsidRPr="000C73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zh-CN"/>
          </w:rPr>
          <w:t>@</w:t>
        </w:r>
        <w:r w:rsidRPr="000C73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hesstula</w:t>
        </w:r>
        <w:r w:rsidRPr="000C73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zh-CN"/>
          </w:rPr>
          <w:t>.</w:t>
        </w:r>
        <w:r w:rsidRPr="000C73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ru</w:t>
        </w:r>
      </w:hyperlink>
      <w:r w:rsidRPr="000C73C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DC22C7" w:rsidRPr="000C73C0" w:rsidRDefault="00DC22C7" w:rsidP="00DC22C7">
      <w:pPr>
        <w:pStyle w:val="a3"/>
        <w:ind w:left="0" w:right="209"/>
        <w:rPr>
          <w:rFonts w:ascii="Times New Roman" w:hAnsi="Times New Roman" w:cs="Times New Roman"/>
          <w:sz w:val="24"/>
          <w:szCs w:val="24"/>
          <w:lang w:val="ru-RU"/>
        </w:rPr>
        <w:sectPr w:rsidR="00DC22C7" w:rsidRPr="000C73C0" w:rsidSect="00DC22C7">
          <w:type w:val="continuous"/>
          <w:pgSz w:w="11910" w:h="16840"/>
          <w:pgMar w:top="568" w:right="640" w:bottom="280" w:left="1500" w:header="720" w:footer="720" w:gutter="0"/>
          <w:cols w:space="720"/>
        </w:sectPr>
      </w:pPr>
    </w:p>
    <w:p w:rsidR="00656588" w:rsidRPr="000C73C0" w:rsidRDefault="00656588" w:rsidP="00656588">
      <w:pPr>
        <w:widowControl/>
        <w:shd w:val="clear" w:color="auto" w:fill="FFFFFF"/>
        <w:rPr>
          <w:rFonts w:ascii="Calibri" w:hAnsi="Calibri"/>
          <w:color w:val="0000FF" w:themeColor="hyperlink"/>
          <w:sz w:val="20"/>
          <w:szCs w:val="20"/>
          <w:u w:val="single"/>
          <w:shd w:val="clear" w:color="auto" w:fill="FFFFFF"/>
          <w:lang w:val="ru-RU"/>
        </w:rPr>
      </w:pPr>
    </w:p>
    <w:sectPr w:rsidR="00656588" w:rsidRPr="000C73C0" w:rsidSect="000C73C0">
      <w:pgSz w:w="11910" w:h="16840"/>
      <w:pgMar w:top="426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69"/>
    <w:rsid w:val="000C73C0"/>
    <w:rsid w:val="000D4ECE"/>
    <w:rsid w:val="00166AAE"/>
    <w:rsid w:val="001740D1"/>
    <w:rsid w:val="001D3C65"/>
    <w:rsid w:val="00212C90"/>
    <w:rsid w:val="002D6CDB"/>
    <w:rsid w:val="0034561B"/>
    <w:rsid w:val="00656588"/>
    <w:rsid w:val="008143C2"/>
    <w:rsid w:val="00864769"/>
    <w:rsid w:val="00B17175"/>
    <w:rsid w:val="00B436A2"/>
    <w:rsid w:val="00B74213"/>
    <w:rsid w:val="00C95901"/>
    <w:rsid w:val="00DC22C7"/>
    <w:rsid w:val="00E20A35"/>
    <w:rsid w:val="00F25EB4"/>
    <w:rsid w:val="00F8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1D3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1D3C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36A2"/>
  </w:style>
  <w:style w:type="character" w:styleId="HTML">
    <w:name w:val="HTML Cite"/>
    <w:basedOn w:val="a0"/>
    <w:uiPriority w:val="99"/>
    <w:semiHidden/>
    <w:unhideWhenUsed/>
    <w:rsid w:val="000C73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1D3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1D3C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36A2"/>
  </w:style>
  <w:style w:type="character" w:styleId="HTML">
    <w:name w:val="HTML Cite"/>
    <w:basedOn w:val="a0"/>
    <w:uiPriority w:val="99"/>
    <w:semiHidden/>
    <w:unhideWhenUsed/>
    <w:rsid w:val="000C7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hess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7C89-1C35-4313-9375-81B655A6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Буланенко</dc:creator>
  <cp:lastModifiedBy>Dial</cp:lastModifiedBy>
  <cp:revision>6</cp:revision>
  <cp:lastPrinted>2017-06-19T09:53:00Z</cp:lastPrinted>
  <dcterms:created xsi:type="dcterms:W3CDTF">2017-07-27T06:29:00Z</dcterms:created>
  <dcterms:modified xsi:type="dcterms:W3CDTF">2018-12-20T09:09:00Z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2017-05-22T00:00:00Z</vt:filetime>
  </property>
</Properties>
</file>